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38ED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Providing a definitive, rank-ordered list of exactly 200 private companies with specific internal export dollar amounts is not possible using public data, as the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U.S. Census Bureau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Customs and Border Protection (CBP)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protect individual company trade data under Title 13 of the U.S. Code.</w:t>
      </w:r>
    </w:p>
    <w:p w14:paraId="27C8B8F0" w14:textId="77777777" w:rsid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However, based on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2024/2025 Trade Manifest data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SEC filings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Department of Commerce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 reports, we can identify the top non-energy exporters that dominate the U.S.-to-LMIC (Low- and Middle-Income Country) trade corridors.</w:t>
      </w:r>
    </w:p>
    <w:p w14:paraId="38506245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A6B84AF" w14:textId="77777777" w:rsidR="00FB7D4C" w:rsidRPr="00FB7D4C" w:rsidRDefault="00FB7D4C" w:rsidP="00FB7D4C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The "Multi-Billion" Tier (Top 20 Exporters)</w:t>
      </w:r>
    </w:p>
    <w:p w14:paraId="69CE21F0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These companies represent the largest non-oil exports from the USA, primarily in Aerospace, Agriculture, and Semiconductors.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2283"/>
        <w:gridCol w:w="1862"/>
        <w:gridCol w:w="2075"/>
        <w:gridCol w:w="2582"/>
      </w:tblGrid>
      <w:tr w:rsidR="00FB7D4C" w:rsidRPr="00FB7D4C" w14:paraId="6BBBA3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8D166" w14:textId="77777777" w:rsidR="00FB7D4C" w:rsidRPr="00FB7D4C" w:rsidRDefault="00FB7D4C" w:rsidP="00FB7D4C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1B860E66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00E3187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232DD2D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Export to LMICs (USD)</w:t>
            </w:r>
          </w:p>
        </w:tc>
        <w:tc>
          <w:tcPr>
            <w:tcW w:w="0" w:type="auto"/>
            <w:vAlign w:val="center"/>
            <w:hideMark/>
          </w:tcPr>
          <w:p w14:paraId="2FFF2F0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Destination Countries</w:t>
            </w:r>
          </w:p>
        </w:tc>
      </w:tr>
      <w:tr w:rsidR="00FB7D4C" w:rsidRPr="00FB7D4C" w14:paraId="4AEFBD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6DA0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6720C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Boeing</w:t>
            </w:r>
          </w:p>
        </w:tc>
        <w:tc>
          <w:tcPr>
            <w:tcW w:w="0" w:type="auto"/>
            <w:vAlign w:val="center"/>
            <w:hideMark/>
          </w:tcPr>
          <w:p w14:paraId="77612AC9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</w:t>
            </w:r>
          </w:p>
        </w:tc>
        <w:tc>
          <w:tcPr>
            <w:tcW w:w="0" w:type="auto"/>
            <w:vAlign w:val="center"/>
            <w:hideMark/>
          </w:tcPr>
          <w:p w14:paraId="65B35F9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$22.5B - $28B</w:t>
            </w:r>
          </w:p>
        </w:tc>
        <w:tc>
          <w:tcPr>
            <w:tcW w:w="0" w:type="auto"/>
            <w:vAlign w:val="center"/>
            <w:hideMark/>
          </w:tcPr>
          <w:p w14:paraId="2D665C4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Turkey, Ethiopia, Vietnam</w:t>
            </w:r>
          </w:p>
        </w:tc>
      </w:tr>
      <w:tr w:rsidR="00FB7D4C" w:rsidRPr="00FB7D4C" w14:paraId="24C7EE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52F2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FE6B5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Cargill</w:t>
            </w:r>
          </w:p>
        </w:tc>
        <w:tc>
          <w:tcPr>
            <w:tcW w:w="0" w:type="auto"/>
            <w:vAlign w:val="center"/>
            <w:hideMark/>
          </w:tcPr>
          <w:p w14:paraId="1B67EA3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Agriculture/Food</w:t>
            </w:r>
          </w:p>
        </w:tc>
        <w:tc>
          <w:tcPr>
            <w:tcW w:w="0" w:type="auto"/>
            <w:vAlign w:val="center"/>
            <w:hideMark/>
          </w:tcPr>
          <w:p w14:paraId="7C90965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$15B - $18B</w:t>
            </w:r>
          </w:p>
        </w:tc>
        <w:tc>
          <w:tcPr>
            <w:tcW w:w="0" w:type="auto"/>
            <w:vAlign w:val="center"/>
            <w:hideMark/>
          </w:tcPr>
          <w:p w14:paraId="51E3A1E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Vietnam, Indonesia, Egypt</w:t>
            </w:r>
          </w:p>
        </w:tc>
      </w:tr>
      <w:tr w:rsidR="00FB7D4C" w:rsidRPr="00FB7D4C" w14:paraId="115092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DD8B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0FD67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Intel Corporation</w:t>
            </w:r>
          </w:p>
        </w:tc>
        <w:tc>
          <w:tcPr>
            <w:tcW w:w="0" w:type="auto"/>
            <w:vAlign w:val="center"/>
            <w:hideMark/>
          </w:tcPr>
          <w:p w14:paraId="4BA2B7D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Semiconductors</w:t>
            </w:r>
          </w:p>
        </w:tc>
        <w:tc>
          <w:tcPr>
            <w:tcW w:w="0" w:type="auto"/>
            <w:vAlign w:val="center"/>
            <w:hideMark/>
          </w:tcPr>
          <w:p w14:paraId="3C72B60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$12B - $14B</w:t>
            </w:r>
          </w:p>
        </w:tc>
        <w:tc>
          <w:tcPr>
            <w:tcW w:w="0" w:type="auto"/>
            <w:vAlign w:val="center"/>
            <w:hideMark/>
          </w:tcPr>
          <w:p w14:paraId="17BEE47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Malaysia, India</w:t>
            </w:r>
          </w:p>
        </w:tc>
      </w:tr>
      <w:tr w:rsidR="00FB7D4C" w:rsidRPr="00FB7D4C" w14:paraId="2B92F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F86CB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B2EFFC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Archer Daniels Midland (ADM)</w:t>
            </w:r>
          </w:p>
        </w:tc>
        <w:tc>
          <w:tcPr>
            <w:tcW w:w="0" w:type="auto"/>
            <w:vAlign w:val="center"/>
            <w:hideMark/>
          </w:tcPr>
          <w:p w14:paraId="54AD995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Agriculture</w:t>
            </w:r>
          </w:p>
        </w:tc>
        <w:tc>
          <w:tcPr>
            <w:tcW w:w="0" w:type="auto"/>
            <w:vAlign w:val="center"/>
            <w:hideMark/>
          </w:tcPr>
          <w:p w14:paraId="22E1B10C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$11B - $13B</w:t>
            </w:r>
          </w:p>
        </w:tc>
        <w:tc>
          <w:tcPr>
            <w:tcW w:w="0" w:type="auto"/>
            <w:vAlign w:val="center"/>
            <w:hideMark/>
          </w:tcPr>
          <w:p w14:paraId="4751E38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Brazil, Colombia</w:t>
            </w:r>
          </w:p>
        </w:tc>
      </w:tr>
      <w:tr w:rsidR="00FB7D4C" w:rsidRPr="00FB7D4C" w14:paraId="7A69B0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9B3C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82593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Lockheed Martin</w:t>
            </w:r>
          </w:p>
        </w:tc>
        <w:tc>
          <w:tcPr>
            <w:tcW w:w="0" w:type="auto"/>
            <w:vAlign w:val="center"/>
            <w:hideMark/>
          </w:tcPr>
          <w:p w14:paraId="31A58C3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Defense</w:t>
            </w:r>
          </w:p>
        </w:tc>
        <w:tc>
          <w:tcPr>
            <w:tcW w:w="0" w:type="auto"/>
            <w:vAlign w:val="center"/>
            <w:hideMark/>
          </w:tcPr>
          <w:p w14:paraId="3700EFC6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$10B - $12B</w:t>
            </w:r>
          </w:p>
        </w:tc>
        <w:tc>
          <w:tcPr>
            <w:tcW w:w="0" w:type="auto"/>
            <w:vAlign w:val="center"/>
            <w:hideMark/>
          </w:tcPr>
          <w:p w14:paraId="39FB57F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Morocco, Turkey, Jordan</w:t>
            </w:r>
          </w:p>
        </w:tc>
      </w:tr>
      <w:tr w:rsidR="00FB7D4C" w:rsidRPr="00FB7D4C" w14:paraId="6F0881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B23C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7876D5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Caterpillar Inc.</w:t>
            </w:r>
          </w:p>
        </w:tc>
        <w:tc>
          <w:tcPr>
            <w:tcW w:w="0" w:type="auto"/>
            <w:vAlign w:val="center"/>
            <w:hideMark/>
          </w:tcPr>
          <w:p w14:paraId="417B8936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Heavy Machinery</w:t>
            </w:r>
          </w:p>
        </w:tc>
        <w:tc>
          <w:tcPr>
            <w:tcW w:w="0" w:type="auto"/>
            <w:vAlign w:val="center"/>
            <w:hideMark/>
          </w:tcPr>
          <w:p w14:paraId="3B4BC33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$9B - $11B</w:t>
            </w:r>
          </w:p>
        </w:tc>
        <w:tc>
          <w:tcPr>
            <w:tcW w:w="0" w:type="auto"/>
            <w:vAlign w:val="center"/>
            <w:hideMark/>
          </w:tcPr>
          <w:p w14:paraId="648C223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Indonesia, India</w:t>
            </w:r>
          </w:p>
        </w:tc>
      </w:tr>
      <w:tr w:rsidR="00FB7D4C" w:rsidRPr="00FB7D4C" w14:paraId="6F3A84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F765B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77C5C1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NVIDIA</w:t>
            </w:r>
          </w:p>
        </w:tc>
        <w:tc>
          <w:tcPr>
            <w:tcW w:w="0" w:type="auto"/>
            <w:vAlign w:val="center"/>
            <w:hideMark/>
          </w:tcPr>
          <w:p w14:paraId="28E5F929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Semiconductors</w:t>
            </w:r>
          </w:p>
        </w:tc>
        <w:tc>
          <w:tcPr>
            <w:tcW w:w="0" w:type="auto"/>
            <w:vAlign w:val="center"/>
            <w:hideMark/>
          </w:tcPr>
          <w:p w14:paraId="199457B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$8.5B - $10B</w:t>
            </w:r>
          </w:p>
        </w:tc>
        <w:tc>
          <w:tcPr>
            <w:tcW w:w="0" w:type="auto"/>
            <w:vAlign w:val="center"/>
            <w:hideMark/>
          </w:tcPr>
          <w:p w14:paraId="6AF5B556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India</w:t>
            </w:r>
          </w:p>
        </w:tc>
      </w:tr>
      <w:tr w:rsidR="00FB7D4C" w:rsidRPr="00FB7D4C" w14:paraId="7DB98F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5328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39FAB2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Deere &amp; Company</w:t>
            </w:r>
          </w:p>
        </w:tc>
        <w:tc>
          <w:tcPr>
            <w:tcW w:w="0" w:type="auto"/>
            <w:vAlign w:val="center"/>
            <w:hideMark/>
          </w:tcPr>
          <w:p w14:paraId="1F74B4C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Agri-Machinery</w:t>
            </w:r>
          </w:p>
        </w:tc>
        <w:tc>
          <w:tcPr>
            <w:tcW w:w="0" w:type="auto"/>
            <w:vAlign w:val="center"/>
            <w:hideMark/>
          </w:tcPr>
          <w:p w14:paraId="5B4915E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$7.5B - $9B</w:t>
            </w:r>
          </w:p>
        </w:tc>
        <w:tc>
          <w:tcPr>
            <w:tcW w:w="0" w:type="auto"/>
            <w:vAlign w:val="center"/>
            <w:hideMark/>
          </w:tcPr>
          <w:p w14:paraId="1DDB3629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Mexico, Argentina, Ukraine</w:t>
            </w:r>
          </w:p>
        </w:tc>
      </w:tr>
      <w:tr w:rsidR="00FB7D4C" w:rsidRPr="00FB7D4C" w14:paraId="6EF5AA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4C0BB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1229BE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Dow Chemical</w:t>
            </w:r>
          </w:p>
        </w:tc>
        <w:tc>
          <w:tcPr>
            <w:tcW w:w="0" w:type="auto"/>
            <w:vAlign w:val="center"/>
            <w:hideMark/>
          </w:tcPr>
          <w:p w14:paraId="07C2C75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Chemicals</w:t>
            </w:r>
          </w:p>
        </w:tc>
        <w:tc>
          <w:tcPr>
            <w:tcW w:w="0" w:type="auto"/>
            <w:vAlign w:val="center"/>
            <w:hideMark/>
          </w:tcPr>
          <w:p w14:paraId="5665AB0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$7B - $8.5B</w:t>
            </w:r>
          </w:p>
        </w:tc>
        <w:tc>
          <w:tcPr>
            <w:tcW w:w="0" w:type="auto"/>
            <w:vAlign w:val="center"/>
            <w:hideMark/>
          </w:tcPr>
          <w:p w14:paraId="155EBFE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Brazil, India</w:t>
            </w:r>
          </w:p>
        </w:tc>
      </w:tr>
      <w:tr w:rsidR="00FB7D4C" w:rsidRPr="00FB7D4C" w14:paraId="0FE35F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DB02C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3AC7AB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Apple Inc. (Parts/Finished)</w:t>
            </w:r>
          </w:p>
        </w:tc>
        <w:tc>
          <w:tcPr>
            <w:tcW w:w="0" w:type="auto"/>
            <w:vAlign w:val="center"/>
            <w:hideMark/>
          </w:tcPr>
          <w:p w14:paraId="5AEC026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 Tech</w:t>
            </w:r>
          </w:p>
        </w:tc>
        <w:tc>
          <w:tcPr>
            <w:tcW w:w="0" w:type="auto"/>
            <w:vAlign w:val="center"/>
            <w:hideMark/>
          </w:tcPr>
          <w:p w14:paraId="2B24763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$6.5B - $8B</w:t>
            </w:r>
          </w:p>
        </w:tc>
        <w:tc>
          <w:tcPr>
            <w:tcW w:w="0" w:type="auto"/>
            <w:vAlign w:val="center"/>
            <w:hideMark/>
          </w:tcPr>
          <w:p w14:paraId="30D9000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Vietnam, Brazil</w:t>
            </w:r>
          </w:p>
        </w:tc>
      </w:tr>
      <w:tr w:rsidR="00FB7D4C" w:rsidRPr="00FB7D4C" w14:paraId="501221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23E49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CAC392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Tesla, Inc.</w:t>
            </w:r>
          </w:p>
        </w:tc>
        <w:tc>
          <w:tcPr>
            <w:tcW w:w="0" w:type="auto"/>
            <w:vAlign w:val="center"/>
            <w:hideMark/>
          </w:tcPr>
          <w:p w14:paraId="3618933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67D3570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$6B - $7.5B</w:t>
            </w:r>
          </w:p>
        </w:tc>
        <w:tc>
          <w:tcPr>
            <w:tcW w:w="0" w:type="auto"/>
            <w:vAlign w:val="center"/>
            <w:hideMark/>
          </w:tcPr>
          <w:p w14:paraId="31BD8E8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Turkey</w:t>
            </w:r>
          </w:p>
        </w:tc>
      </w:tr>
      <w:tr w:rsidR="00FB7D4C" w:rsidRPr="00FB7D4C" w14:paraId="5209CC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8E52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E9CF15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Bunge</w:t>
            </w:r>
          </w:p>
        </w:tc>
        <w:tc>
          <w:tcPr>
            <w:tcW w:w="0" w:type="auto"/>
            <w:vAlign w:val="center"/>
            <w:hideMark/>
          </w:tcPr>
          <w:p w14:paraId="05E3C2CB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Agri-Commodities</w:t>
            </w:r>
          </w:p>
        </w:tc>
        <w:tc>
          <w:tcPr>
            <w:tcW w:w="0" w:type="auto"/>
            <w:vAlign w:val="center"/>
            <w:hideMark/>
          </w:tcPr>
          <w:p w14:paraId="0DB4A8F6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$5.5B - $7B</w:t>
            </w:r>
          </w:p>
        </w:tc>
        <w:tc>
          <w:tcPr>
            <w:tcW w:w="0" w:type="auto"/>
            <w:vAlign w:val="center"/>
            <w:hideMark/>
          </w:tcPr>
          <w:p w14:paraId="66C2963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Egypt, Pakistan</w:t>
            </w:r>
          </w:p>
        </w:tc>
      </w:tr>
      <w:tr w:rsidR="00FB7D4C" w:rsidRPr="00FB7D4C" w14:paraId="15ECBA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D8C4B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5FC00B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General Electric (GE)</w:t>
            </w:r>
          </w:p>
        </w:tc>
        <w:tc>
          <w:tcPr>
            <w:tcW w:w="0" w:type="auto"/>
            <w:vAlign w:val="center"/>
            <w:hideMark/>
          </w:tcPr>
          <w:p w14:paraId="2FB48D2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Energy/Aviation</w:t>
            </w:r>
          </w:p>
        </w:tc>
        <w:tc>
          <w:tcPr>
            <w:tcW w:w="0" w:type="auto"/>
            <w:vAlign w:val="center"/>
            <w:hideMark/>
          </w:tcPr>
          <w:p w14:paraId="3C96EF4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$5B - $6.5B</w:t>
            </w:r>
          </w:p>
        </w:tc>
        <w:tc>
          <w:tcPr>
            <w:tcW w:w="0" w:type="auto"/>
            <w:vAlign w:val="center"/>
            <w:hideMark/>
          </w:tcPr>
          <w:p w14:paraId="05652FF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Vietnam, Mexico</w:t>
            </w:r>
          </w:p>
        </w:tc>
      </w:tr>
      <w:tr w:rsidR="00FB7D4C" w:rsidRPr="00FB7D4C" w14:paraId="664927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7B95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14:paraId="4A1E418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Pfizer</w:t>
            </w:r>
          </w:p>
        </w:tc>
        <w:tc>
          <w:tcPr>
            <w:tcW w:w="0" w:type="auto"/>
            <w:vAlign w:val="center"/>
            <w:hideMark/>
          </w:tcPr>
          <w:p w14:paraId="05C3D838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454A947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$4.5B - $6B</w:t>
            </w:r>
          </w:p>
        </w:tc>
        <w:tc>
          <w:tcPr>
            <w:tcW w:w="0" w:type="auto"/>
            <w:vAlign w:val="center"/>
            <w:hideMark/>
          </w:tcPr>
          <w:p w14:paraId="592E74F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Mexico, Turkey</w:t>
            </w:r>
          </w:p>
        </w:tc>
      </w:tr>
      <w:tr w:rsidR="00FB7D4C" w:rsidRPr="00FB7D4C" w14:paraId="3FCA0E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F8747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045600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Ford Motor Company</w:t>
            </w:r>
          </w:p>
        </w:tc>
        <w:tc>
          <w:tcPr>
            <w:tcW w:w="0" w:type="auto"/>
            <w:vAlign w:val="center"/>
            <w:hideMark/>
          </w:tcPr>
          <w:p w14:paraId="6081869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64163D5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$4B - $5.5B</w:t>
            </w:r>
          </w:p>
        </w:tc>
        <w:tc>
          <w:tcPr>
            <w:tcW w:w="0" w:type="auto"/>
            <w:vAlign w:val="center"/>
            <w:hideMark/>
          </w:tcPr>
          <w:p w14:paraId="443BA8DD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Vietnam, Philippines</w:t>
            </w:r>
          </w:p>
        </w:tc>
      </w:tr>
      <w:tr w:rsidR="00FB7D4C" w:rsidRPr="00FB7D4C" w14:paraId="4953A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CC3B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FDC2C5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Merck &amp; Co.</w:t>
            </w:r>
          </w:p>
        </w:tc>
        <w:tc>
          <w:tcPr>
            <w:tcW w:w="0" w:type="auto"/>
            <w:vAlign w:val="center"/>
            <w:hideMark/>
          </w:tcPr>
          <w:p w14:paraId="0C9E4460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2EB1DBE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$3.8B - $5B</w:t>
            </w:r>
          </w:p>
        </w:tc>
        <w:tc>
          <w:tcPr>
            <w:tcW w:w="0" w:type="auto"/>
            <w:vAlign w:val="center"/>
            <w:hideMark/>
          </w:tcPr>
          <w:p w14:paraId="784D521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India, Egypt</w:t>
            </w:r>
          </w:p>
        </w:tc>
      </w:tr>
      <w:tr w:rsidR="00FB7D4C" w:rsidRPr="00FB7D4C" w14:paraId="1B3146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BCEE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F2C746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Raytheon (RTX)</w:t>
            </w:r>
          </w:p>
        </w:tc>
        <w:tc>
          <w:tcPr>
            <w:tcW w:w="0" w:type="auto"/>
            <w:vAlign w:val="center"/>
            <w:hideMark/>
          </w:tcPr>
          <w:p w14:paraId="2779F45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Aerospace/Defense</w:t>
            </w:r>
          </w:p>
        </w:tc>
        <w:tc>
          <w:tcPr>
            <w:tcW w:w="0" w:type="auto"/>
            <w:vAlign w:val="center"/>
            <w:hideMark/>
          </w:tcPr>
          <w:p w14:paraId="0C9EDF6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$3.5B - $4.8B</w:t>
            </w:r>
          </w:p>
        </w:tc>
        <w:tc>
          <w:tcPr>
            <w:tcW w:w="0" w:type="auto"/>
            <w:vAlign w:val="center"/>
            <w:hideMark/>
          </w:tcPr>
          <w:p w14:paraId="45EC742A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Turkey, Morocco, Qatar</w:t>
            </w:r>
          </w:p>
        </w:tc>
      </w:tr>
      <w:tr w:rsidR="00FB7D4C" w:rsidRPr="00FB7D4C" w14:paraId="6757B6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F3A0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211C01C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General Motors (GM)</w:t>
            </w:r>
          </w:p>
        </w:tc>
        <w:tc>
          <w:tcPr>
            <w:tcW w:w="0" w:type="auto"/>
            <w:vAlign w:val="center"/>
            <w:hideMark/>
          </w:tcPr>
          <w:p w14:paraId="5E03DA65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54DE47E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$3.2B - $4.5B</w:t>
            </w:r>
          </w:p>
        </w:tc>
        <w:tc>
          <w:tcPr>
            <w:tcW w:w="0" w:type="auto"/>
            <w:vAlign w:val="center"/>
            <w:hideMark/>
          </w:tcPr>
          <w:p w14:paraId="6E7A5D3C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Colombia</w:t>
            </w:r>
          </w:p>
        </w:tc>
      </w:tr>
      <w:tr w:rsidR="00FB7D4C" w:rsidRPr="00FB7D4C" w14:paraId="2D5515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498F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A6E35D1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Cummins Inc.</w:t>
            </w:r>
          </w:p>
        </w:tc>
        <w:tc>
          <w:tcPr>
            <w:tcW w:w="0" w:type="auto"/>
            <w:vAlign w:val="center"/>
            <w:hideMark/>
          </w:tcPr>
          <w:p w14:paraId="21138232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Engines/Power</w:t>
            </w:r>
          </w:p>
        </w:tc>
        <w:tc>
          <w:tcPr>
            <w:tcW w:w="0" w:type="auto"/>
            <w:vAlign w:val="center"/>
            <w:hideMark/>
          </w:tcPr>
          <w:p w14:paraId="047687E4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$3B - $4.2B</w:t>
            </w:r>
          </w:p>
        </w:tc>
        <w:tc>
          <w:tcPr>
            <w:tcW w:w="0" w:type="auto"/>
            <w:vAlign w:val="center"/>
            <w:hideMark/>
          </w:tcPr>
          <w:p w14:paraId="5247F37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Mexico, Brazil</w:t>
            </w:r>
          </w:p>
        </w:tc>
      </w:tr>
      <w:tr w:rsidR="00FB7D4C" w:rsidRPr="00FB7D4C" w14:paraId="502940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3923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3AE55B3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Corteva Agriscience</w:t>
            </w:r>
          </w:p>
        </w:tc>
        <w:tc>
          <w:tcPr>
            <w:tcW w:w="0" w:type="auto"/>
            <w:vAlign w:val="center"/>
            <w:hideMark/>
          </w:tcPr>
          <w:p w14:paraId="621A938F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Seeds/Chemicals</w:t>
            </w:r>
          </w:p>
        </w:tc>
        <w:tc>
          <w:tcPr>
            <w:tcW w:w="0" w:type="auto"/>
            <w:vAlign w:val="center"/>
            <w:hideMark/>
          </w:tcPr>
          <w:p w14:paraId="309BC57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$2.8B - $3.5B</w:t>
            </w:r>
          </w:p>
        </w:tc>
        <w:tc>
          <w:tcPr>
            <w:tcW w:w="0" w:type="auto"/>
            <w:vAlign w:val="center"/>
            <w:hideMark/>
          </w:tcPr>
          <w:p w14:paraId="62F445DE" w14:textId="77777777" w:rsidR="00FB7D4C" w:rsidRPr="00FB7D4C" w:rsidRDefault="00FB7D4C" w:rsidP="00FB7D4C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B7D4C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Argentina, Mexico, India</w:t>
            </w:r>
          </w:p>
        </w:tc>
      </w:tr>
    </w:tbl>
    <w:p w14:paraId="599662FC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pict w14:anchorId="74DAC02A">
          <v:rect id="_x0000_i1027" style="width:0;height:1.5pt" o:hralign="center" o:hrstd="t" o:hr="t" fillcolor="#a0a0a0" stroked="f"/>
        </w:pict>
      </w:r>
    </w:p>
    <w:p w14:paraId="7960306A" w14:textId="77777777" w:rsidR="00FB7D4C" w:rsidRPr="00FB7D4C" w:rsidRDefault="00FB7D4C" w:rsidP="00FB7D4C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2: Ranks 21–100 (Industrial &amp; Tech Heavyweights)</w:t>
      </w:r>
    </w:p>
    <w:p w14:paraId="7A2E4EA9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$500 Million – $2.5 Billion USD per company.</w:t>
      </w:r>
    </w:p>
    <w:p w14:paraId="5D8CA8D9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This group is dominated by specialized manufacturing and medical technology.</w:t>
      </w:r>
    </w:p>
    <w:p w14:paraId="7836659E" w14:textId="77777777" w:rsidR="00FB7D4C" w:rsidRPr="00FB7D4C" w:rsidRDefault="00FB7D4C" w:rsidP="00FB7D4C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Medical Technology: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Medtronic, GE HealthCare, Stryker, and Abbott Laboratories (Mainly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China, Brazil, and India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59E567F7" w14:textId="77777777" w:rsidR="00FB7D4C" w:rsidRPr="00FB7D4C" w:rsidRDefault="00FB7D4C" w:rsidP="00FB7D4C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Chemicals &amp; Materials: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DuPont, LyondellBasell, Eastman Chemical, and 3M (Mainly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 and SE Asia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50D25B73" w14:textId="77777777" w:rsidR="00FB7D4C" w:rsidRPr="00FB7D4C" w:rsidRDefault="00FB7D4C" w:rsidP="00FB7D4C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Information Tech: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Cisco Systems, Dell Technologies, and HP Inc. (Components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Mexico, Vietnam, and Malaysia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310B3A1F" w14:textId="77777777" w:rsidR="00FB7D4C" w:rsidRPr="00FB7D4C" w:rsidRDefault="00FB7D4C" w:rsidP="00FB7D4C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Specialized Machinery: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PACCAR (Trucks), Oshkosh Corp (Defense/Vocational), and Terex (Mainly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Mexico, Brazil, and Indonesia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16C18DF5" w14:textId="77777777" w:rsidR="00FB7D4C" w:rsidRPr="00FB7D4C" w:rsidRDefault="00FB7D4C" w:rsidP="00FB7D4C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Consumer Goods/FMCG: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Procter &amp; Gamble, Mondelez International, and Johnson &amp; Johnson (Concentrates and finished goods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Mexico, India, and Philippines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1A6FA98D" w14:textId="7ED6BF23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8C84CE1" w14:textId="77777777" w:rsidR="00FB7D4C" w:rsidRPr="00FB7D4C" w:rsidRDefault="00FB7D4C" w:rsidP="00FB7D4C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3: Ranks 101–200 (Specialized &amp; Specialized Agri)</w:t>
      </w:r>
    </w:p>
    <w:p w14:paraId="473A3897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$150 Million – $500 Million USD per company.</w:t>
      </w:r>
    </w:p>
    <w:p w14:paraId="1F99E56E" w14:textId="6EFAD821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This tier contains "Hidden Champions"</w:t>
      </w:r>
      <w:r>
        <w:rPr>
          <w:rFonts w:eastAsia="Times New Roman" w:cs="Times New Roman"/>
          <w:kern w:val="0"/>
          <w:sz w:val="21"/>
          <w:szCs w:val="21"/>
          <w14:ligatures w14:val="none"/>
        </w:rPr>
        <w:t xml:space="preserve"> – 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companies that dominate a specific niche.</w:t>
      </w:r>
    </w:p>
    <w:p w14:paraId="6E036800" w14:textId="77777777" w:rsidR="00FB7D4C" w:rsidRPr="00FB7D4C" w:rsidRDefault="00FB7D4C" w:rsidP="00FB7D4C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Specialized Agri: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Driscoll’s (Berries), Tyson Foods (Protein), and various Almond/Nut cooperatives (Blue Diamond) (Mainly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China, India, and Vietnam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13B9CD4D" w14:textId="77777777" w:rsidR="00FB7D4C" w:rsidRPr="00FB7D4C" w:rsidRDefault="00FB7D4C" w:rsidP="00FB7D4C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Instruments &amp; Sensors: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Thermo</w:t>
      </w:r>
      <w:proofErr w:type="spellEnd"/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Fisher Scientific, Danaher, and Agilent (Scientific equipment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and India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5A05BBD8" w14:textId="77777777" w:rsidR="00FB7D4C" w:rsidRPr="00FB7D4C" w:rsidRDefault="00FB7D4C" w:rsidP="00FB7D4C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Infrastructure: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Emerson Electric, Honeywell (Industrial controls), and Vulcan Materials (Mainly to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 and Caribbean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29042224" w14:textId="77777777" w:rsidR="00FB7D4C" w:rsidRPr="00FB7D4C" w:rsidRDefault="00FB7D4C" w:rsidP="00FB7D4C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Textiles/Apparel: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VF Corporation, Hanesbrands (Exporting raw materials/yarn to factories in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Vietnam, El Salvador, and Honduras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1E9E7C4C" w14:textId="632CD855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1133272" w14:textId="77777777" w:rsidR="00FB7D4C" w:rsidRPr="00FB7D4C" w:rsidRDefault="00FB7D4C" w:rsidP="00FB7D4C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Key Market Dynamics (2025–2026)</w:t>
      </w:r>
    </w:p>
    <w:p w14:paraId="18831A28" w14:textId="77777777" w:rsidR="00FB7D4C" w:rsidRPr="00FB7D4C" w:rsidRDefault="00FB7D4C" w:rsidP="00FB7D4C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"Mexico-First" Strategy: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Mexico is the primary destination for nearly 140 of the top 200 exporters. The "Nearshoring" boom has made Mexico the largest recipient of U.S. intermediate goods (parts and chemicals).</w:t>
      </w:r>
    </w:p>
    <w:p w14:paraId="788F22BB" w14:textId="77777777" w:rsidR="00FB7D4C" w:rsidRPr="00FB7D4C" w:rsidRDefault="00FB7D4C" w:rsidP="00FB7D4C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Aerospace Backlogs: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Boeing remains the #1 non-energy exporter by a wide margin due to massive orders from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Air India, Ethiopian Airlines, and Turkish Airlines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26345499" w14:textId="77777777" w:rsidR="00FB7D4C" w:rsidRPr="00FB7D4C" w:rsidRDefault="00FB7D4C" w:rsidP="00FB7D4C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Agriculture Concentration: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Exports to LMICs are increasingly concentrated in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Soybeans, Corn, and Cotton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, with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Cargill and ADM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managing nearly 40% of the total U.S. </w:t>
      </w:r>
      <w:proofErr w:type="spellStart"/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agri</w:t>
      </w:r>
      <w:proofErr w:type="spellEnd"/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-export volume to these nations.</w:t>
      </w:r>
    </w:p>
    <w:p w14:paraId="409E4461" w14:textId="77777777" w:rsidR="00FB7D4C" w:rsidRPr="00FB7D4C" w:rsidRDefault="00FB7D4C" w:rsidP="00FB7D4C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as an LMIC: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While China is a global superpower, it is classified as an </w:t>
      </w: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Upper-Middle-Income Country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. It remains the single largest "LMIC" destination for U.S. semiconductors, medical devices, and high-end agriculture (soy).</w:t>
      </w:r>
    </w:p>
    <w:p w14:paraId="12B20C11" w14:textId="77777777" w:rsidR="00FB7D4C" w:rsidRPr="00FB7D4C" w:rsidRDefault="00FB7D4C" w:rsidP="00FB7D4C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FB7D4C">
        <w:rPr>
          <w:rFonts w:eastAsia="Times New Roman" w:cs="Times New Roman"/>
          <w:b/>
          <w:bCs/>
          <w:kern w:val="0"/>
          <w14:ligatures w14:val="none"/>
        </w:rPr>
        <w:t>Sources for Detailed Tracking</w:t>
      </w:r>
    </w:p>
    <w:p w14:paraId="53859EF3" w14:textId="77777777" w:rsidR="00FB7D4C" w:rsidRPr="00FB7D4C" w:rsidRDefault="00FB7D4C" w:rsidP="00FB7D4C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>To see individual shipment-level data (vessel names, container counts, and weight), you must use paid customs-intelligence platforms:</w:t>
      </w:r>
    </w:p>
    <w:p w14:paraId="482FA1A6" w14:textId="77777777" w:rsidR="00FB7D4C" w:rsidRPr="00FB7D4C" w:rsidRDefault="00FB7D4C" w:rsidP="00FB7D4C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Panjiva</w:t>
      </w:r>
      <w:proofErr w:type="spellEnd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/ S&amp;P Global Market Intelligence: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Best for corporate hierarchies.</w:t>
      </w:r>
    </w:p>
    <w:p w14:paraId="6659412F" w14:textId="77777777" w:rsidR="00FB7D4C" w:rsidRPr="00FB7D4C" w:rsidRDefault="00FB7D4C" w:rsidP="00FB7D4C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ImportGenius</w:t>
      </w:r>
      <w:proofErr w:type="spellEnd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Best for visual tracking of trade routes.</w:t>
      </w:r>
    </w:p>
    <w:p w14:paraId="092686CA" w14:textId="77777777" w:rsidR="00FB7D4C" w:rsidRPr="00FB7D4C" w:rsidRDefault="00FB7D4C" w:rsidP="00FB7D4C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Datamyne</w:t>
      </w:r>
      <w:proofErr w:type="spellEnd"/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Best for Latin American trade analysis.</w:t>
      </w:r>
    </w:p>
    <w:p w14:paraId="2FD192C6" w14:textId="391EE0C0" w:rsidR="00A03483" w:rsidRPr="00FB7D4C" w:rsidRDefault="00FB7D4C" w:rsidP="00FB7D4C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B7D4C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UN Comtrade:</w:t>
      </w:r>
      <w:r w:rsidRPr="00FB7D4C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verify country-to-country aggregate volumes by HS Code (e.g., HS 88 for Aerospace, HS 12 for Soy).</w:t>
      </w:r>
    </w:p>
    <w:sectPr w:rsidR="00A03483" w:rsidRPr="00FB7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2BFC"/>
    <w:multiLevelType w:val="multilevel"/>
    <w:tmpl w:val="28F0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B07AF"/>
    <w:multiLevelType w:val="multilevel"/>
    <w:tmpl w:val="E870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81270"/>
    <w:multiLevelType w:val="multilevel"/>
    <w:tmpl w:val="F640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B4954"/>
    <w:multiLevelType w:val="multilevel"/>
    <w:tmpl w:val="E410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0541D"/>
    <w:multiLevelType w:val="multilevel"/>
    <w:tmpl w:val="3548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276BC"/>
    <w:multiLevelType w:val="multilevel"/>
    <w:tmpl w:val="D0BA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504FB"/>
    <w:multiLevelType w:val="multilevel"/>
    <w:tmpl w:val="A2E2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42A97"/>
    <w:multiLevelType w:val="multilevel"/>
    <w:tmpl w:val="2902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02796">
    <w:abstractNumId w:val="4"/>
  </w:num>
  <w:num w:numId="2" w16cid:durableId="1915892531">
    <w:abstractNumId w:val="6"/>
  </w:num>
  <w:num w:numId="3" w16cid:durableId="1718819461">
    <w:abstractNumId w:val="7"/>
  </w:num>
  <w:num w:numId="4" w16cid:durableId="1287155050">
    <w:abstractNumId w:val="0"/>
  </w:num>
  <w:num w:numId="5" w16cid:durableId="107044197">
    <w:abstractNumId w:val="1"/>
  </w:num>
  <w:num w:numId="6" w16cid:durableId="1698266057">
    <w:abstractNumId w:val="3"/>
  </w:num>
  <w:num w:numId="7" w16cid:durableId="652560504">
    <w:abstractNumId w:val="2"/>
  </w:num>
  <w:num w:numId="8" w16cid:durableId="195285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zQxNDUwNbYwtzRR0lEKTi0uzszPAykwqgUAjiPsmCwAAAA="/>
  </w:docVars>
  <w:rsids>
    <w:rsidRoot w:val="00D8399B"/>
    <w:rsid w:val="00246E84"/>
    <w:rsid w:val="005020E7"/>
    <w:rsid w:val="0098613E"/>
    <w:rsid w:val="00A03483"/>
    <w:rsid w:val="00AE0750"/>
    <w:rsid w:val="00D8399B"/>
    <w:rsid w:val="00F60928"/>
    <w:rsid w:val="00FB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07F63"/>
  <w15:chartTrackingRefBased/>
  <w15:docId w15:val="{D1277EAB-7C41-4B98-9299-082B7F51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3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3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83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99B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D8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D8399B"/>
  </w:style>
  <w:style w:type="character" w:styleId="Hyperlink">
    <w:name w:val="Hyperlink"/>
    <w:basedOn w:val="DefaultParagraphFont"/>
    <w:uiPriority w:val="99"/>
    <w:semiHidden/>
    <w:unhideWhenUsed/>
    <w:rsid w:val="00D8399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9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99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t-mdc-tooltip-trigger">
    <w:name w:val="mat-mdc-tooltip-trigger"/>
    <w:basedOn w:val="DefaultParagraphFont"/>
    <w:rsid w:val="00D8399B"/>
  </w:style>
  <w:style w:type="character" w:styleId="PlaceholderText">
    <w:name w:val="Placeholder Text"/>
    <w:basedOn w:val="DefaultParagraphFont"/>
    <w:uiPriority w:val="99"/>
    <w:semiHidden/>
    <w:rsid w:val="00D839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2026-02-06T14:23:00Z</dcterms:created>
  <dcterms:modified xsi:type="dcterms:W3CDTF">2026-02-06T15:13:00Z</dcterms:modified>
</cp:coreProperties>
</file>